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790"/>
        <w:gridCol w:w="4253"/>
      </w:tblGrid>
      <w:tr w:rsidR="00F05AD8" w:rsidTr="007F49D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 xml:space="preserve"> БЮДЖЕТНОЕ  ОБЩЕОБРАЗОВАТЕЛЬНОЕ УЧРЕЖДЕНИЕ </w:t>
            </w:r>
          </w:p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>«НАЧАЛЬНАЯ ШКОЛА №15»</w:t>
            </w:r>
          </w:p>
          <w:p w:rsidR="00F05AD8" w:rsidRDefault="00F05AD8" w:rsidP="007F49DF">
            <w:pPr>
              <w:jc w:val="center"/>
            </w:pPr>
            <w:r>
              <w:t xml:space="preserve">16А мкрн., здание №65, г.Нефтеюганск, </w:t>
            </w:r>
          </w:p>
          <w:p w:rsidR="00F05AD8" w:rsidRDefault="00F05AD8" w:rsidP="007F49DF">
            <w:pPr>
              <w:jc w:val="center"/>
            </w:pPr>
            <w:r>
              <w:t xml:space="preserve">Ханты-Мансийский  </w:t>
            </w:r>
          </w:p>
          <w:p w:rsidR="00F05AD8" w:rsidRDefault="00F05AD8" w:rsidP="007F49DF">
            <w:pPr>
              <w:jc w:val="center"/>
            </w:pPr>
            <w:r>
              <w:t>автономный округ - Югра</w:t>
            </w:r>
          </w:p>
          <w:p w:rsidR="00F05AD8" w:rsidRDefault="00F05AD8" w:rsidP="007F49DF">
            <w:pPr>
              <w:jc w:val="center"/>
            </w:pPr>
            <w:r>
              <w:t>(Тюменская область), 628310</w:t>
            </w:r>
          </w:p>
          <w:p w:rsidR="00F05AD8" w:rsidRDefault="00F05AD8" w:rsidP="007F49DF">
            <w:pPr>
              <w:jc w:val="center"/>
            </w:pPr>
            <w:r>
              <w:t xml:space="preserve">Телефон: 24-76-36, </w:t>
            </w:r>
          </w:p>
          <w:p w:rsidR="00F05AD8" w:rsidRDefault="00F05AD8" w:rsidP="007F49DF">
            <w:pPr>
              <w:jc w:val="center"/>
            </w:pPr>
            <w:r>
              <w:t>факс: 24-76-36</w:t>
            </w:r>
          </w:p>
          <w:p w:rsidR="00F05AD8" w:rsidRDefault="00F05AD8" w:rsidP="007F49DF">
            <w:pPr>
              <w:jc w:val="center"/>
              <w:rPr>
                <w:color w:val="333399"/>
              </w:rPr>
            </w:pPr>
            <w:r>
              <w:t>Е-mail:</w:t>
            </w:r>
            <w:r>
              <w:rPr>
                <w:color w:val="333399"/>
                <w:u w:val="single"/>
              </w:rPr>
              <w:t>shs15</w:t>
            </w:r>
            <w:r>
              <w:rPr>
                <w:color w:val="333399"/>
              </w:rPr>
              <w:t>_</w:t>
            </w:r>
            <w:r>
              <w:rPr>
                <w:color w:val="333399"/>
                <w:u w:val="single"/>
              </w:rPr>
              <w:t>ugansk@mail.ru</w:t>
            </w:r>
          </w:p>
          <w:p w:rsidR="00F05AD8" w:rsidRDefault="00F05AD8" w:rsidP="007F49DF">
            <w:pPr>
              <w:jc w:val="center"/>
            </w:pPr>
          </w:p>
          <w:p w:rsidR="00F05AD8" w:rsidRPr="00126DEE" w:rsidRDefault="004E2219" w:rsidP="004E2219">
            <w:pPr>
              <w:jc w:val="center"/>
            </w:pPr>
            <w:r>
              <w:t>28</w:t>
            </w:r>
            <w:r w:rsidR="00F05AD8">
              <w:t>.</w:t>
            </w:r>
            <w:r>
              <w:t>05</w:t>
            </w:r>
            <w:r w:rsidR="00F05AD8" w:rsidRPr="00126DEE">
              <w:t>.202</w:t>
            </w:r>
            <w:r>
              <w:t>4</w:t>
            </w:r>
            <w:r w:rsidR="00F05AD8" w:rsidRPr="00126DEE">
              <w:t xml:space="preserve">  № 02-19/</w:t>
            </w:r>
            <w:r>
              <w:t>229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05AD8" w:rsidRDefault="00F05AD8" w:rsidP="007F49DF">
            <w:pPr>
              <w:jc w:val="right"/>
              <w:rPr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5AD8" w:rsidRPr="007D6A03" w:rsidRDefault="00F05AD8" w:rsidP="007F49DF">
            <w:pPr>
              <w:rPr>
                <w:sz w:val="28"/>
                <w:szCs w:val="28"/>
              </w:rPr>
            </w:pPr>
            <w:r w:rsidRPr="007D6A03">
              <w:rPr>
                <w:sz w:val="28"/>
                <w:szCs w:val="28"/>
              </w:rPr>
              <w:t xml:space="preserve">Департамент образования </w:t>
            </w:r>
          </w:p>
          <w:p w:rsidR="00F05AD8" w:rsidRPr="007D6A03" w:rsidRDefault="00F05AD8" w:rsidP="007F49DF">
            <w:pPr>
              <w:rPr>
                <w:sz w:val="28"/>
                <w:szCs w:val="28"/>
              </w:rPr>
            </w:pPr>
            <w:r w:rsidRPr="007D6A03">
              <w:rPr>
                <w:sz w:val="28"/>
                <w:szCs w:val="28"/>
              </w:rPr>
              <w:t>администрации города Нефтеюганска</w:t>
            </w:r>
          </w:p>
          <w:p w:rsidR="00F05AD8" w:rsidRPr="007D6A03" w:rsidRDefault="00F05AD8" w:rsidP="007F49DF">
            <w:pPr>
              <w:rPr>
                <w:b/>
                <w:sz w:val="28"/>
                <w:szCs w:val="28"/>
              </w:rPr>
            </w:pPr>
          </w:p>
          <w:p w:rsidR="004E2219" w:rsidRDefault="004E2219" w:rsidP="004E2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</w:p>
          <w:p w:rsidR="004E2219" w:rsidRDefault="004E2219" w:rsidP="004E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комплексной безопасности     </w:t>
            </w:r>
          </w:p>
          <w:p w:rsidR="00F05AD8" w:rsidRDefault="004E2219" w:rsidP="004E2219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С.В. Савкину            </w:t>
            </w:r>
          </w:p>
        </w:tc>
      </w:tr>
    </w:tbl>
    <w:p w:rsidR="00F05AD8" w:rsidRDefault="00F05AD8" w:rsidP="00F05AD8">
      <w:pPr>
        <w:suppressAutoHyphens/>
        <w:jc w:val="center"/>
        <w:rPr>
          <w:sz w:val="28"/>
          <w:szCs w:val="28"/>
        </w:rPr>
      </w:pPr>
    </w:p>
    <w:p w:rsidR="0032221E" w:rsidRPr="00806BC6" w:rsidRDefault="0032221E" w:rsidP="0032221E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806BC6">
        <w:rPr>
          <w:sz w:val="28"/>
          <w:szCs w:val="28"/>
        </w:rPr>
        <w:t>Информация</w:t>
      </w:r>
    </w:p>
    <w:p w:rsidR="0032221E" w:rsidRDefault="0032221E" w:rsidP="0032221E">
      <w:pPr>
        <w:suppressAutoHyphens/>
        <w:jc w:val="center"/>
        <w:rPr>
          <w:sz w:val="28"/>
          <w:szCs w:val="28"/>
        </w:rPr>
      </w:pPr>
      <w:r w:rsidRPr="00806BC6">
        <w:rPr>
          <w:sz w:val="28"/>
          <w:szCs w:val="28"/>
        </w:rPr>
        <w:t>о реализации Комплексного плана мероприятий по профилактике терроризма и реализации на территории муниципального образования города Нефтеюганска Концепции противодействия терроризму в Российской Федерации на 2021-2025 годы</w:t>
      </w:r>
    </w:p>
    <w:p w:rsidR="007F5CE0" w:rsidRPr="00806BC6" w:rsidRDefault="007F5CE0" w:rsidP="0032221E">
      <w:pPr>
        <w:suppressAutoHyphens/>
        <w:jc w:val="center"/>
        <w:rPr>
          <w:sz w:val="28"/>
          <w:szCs w:val="28"/>
        </w:rPr>
      </w:pPr>
      <w:r w:rsidRPr="00806BC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6BC6">
        <w:rPr>
          <w:sz w:val="28"/>
          <w:szCs w:val="28"/>
        </w:rPr>
        <w:t>1 полугодие 2024 года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6662"/>
      </w:tblGrid>
      <w:tr w:rsidR="0032221E" w:rsidRPr="00806BC6" w:rsidTr="0001637E">
        <w:trPr>
          <w:trHeight w:val="5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№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Мероприятия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Информация о реализации</w:t>
            </w:r>
          </w:p>
        </w:tc>
      </w:tr>
      <w:tr w:rsidR="0032221E" w:rsidRPr="00806BC6" w:rsidTr="00F72DE3">
        <w:trPr>
          <w:trHeight w:val="693"/>
        </w:trPr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21E" w:rsidRPr="00806BC6" w:rsidRDefault="0032221E" w:rsidP="00606D58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2.Участие в конференциях, специализированных форумах регионального и общероссийского характера с целью повышения профессионального уровня кадрового состава по вопросам профилактики терроризма</w:t>
            </w: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2.1.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(2.1.)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 xml:space="preserve">Участие в ежегодном специализированном форуме «Современные системы безопасности - Антитеррор»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suppressAutoHyphens/>
              <w:jc w:val="both"/>
              <w:rPr>
                <w:sz w:val="22"/>
              </w:rPr>
            </w:pP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2.4.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(2.6.)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suppressAutoHyphens/>
              <w:jc w:val="both"/>
              <w:rPr>
                <w:sz w:val="22"/>
              </w:rPr>
            </w:pPr>
            <w:r w:rsidRPr="00806BC6">
              <w:rPr>
                <w:sz w:val="22"/>
              </w:rPr>
              <w:t>Организация повышения квалификации для муниципальных служащих органов местного самоуправления муниципальных образований автономного округа в сфере профилактики терроризма в рамках муниципальной программы от 01.10.2019 № 1039 «Профилактика терроризма в городе Нефтеюганске»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0DD" w:rsidRPr="00806BC6" w:rsidRDefault="00C770DD" w:rsidP="0032221E">
            <w:pPr>
              <w:keepNext/>
              <w:keepLines/>
              <w:shd w:val="clear" w:color="auto" w:fill="FFFFFF"/>
              <w:ind w:firstLine="243"/>
              <w:jc w:val="both"/>
              <w:outlineLvl w:val="1"/>
              <w:rPr>
                <w:bCs/>
              </w:rPr>
            </w:pPr>
            <w:r w:rsidRPr="00806BC6">
              <w:rPr>
                <w:bCs/>
              </w:rPr>
              <w:t>Ведется работа в области заключения договора на оказание  образовательных услуг по программам:</w:t>
            </w:r>
          </w:p>
          <w:p w:rsidR="0032221E" w:rsidRPr="00806BC6" w:rsidRDefault="00C770DD" w:rsidP="0032221E">
            <w:pPr>
              <w:keepNext/>
              <w:keepLines/>
              <w:shd w:val="clear" w:color="auto" w:fill="FFFFFF"/>
              <w:ind w:firstLine="243"/>
              <w:jc w:val="both"/>
              <w:outlineLvl w:val="1"/>
              <w:rPr>
                <w:bCs/>
              </w:rPr>
            </w:pPr>
            <w:r w:rsidRPr="00806BC6">
              <w:rPr>
                <w:bCs/>
              </w:rPr>
              <w:t>-  работа со служебной информацией (3 сотрудника);</w:t>
            </w:r>
          </w:p>
          <w:p w:rsidR="00C770DD" w:rsidRPr="00806BC6" w:rsidRDefault="00C770DD" w:rsidP="0032221E">
            <w:pPr>
              <w:keepNext/>
              <w:keepLines/>
              <w:shd w:val="clear" w:color="auto" w:fill="FFFFFF"/>
              <w:ind w:firstLine="243"/>
              <w:jc w:val="both"/>
              <w:outlineLvl w:val="1"/>
              <w:rPr>
                <w:rFonts w:ascii="Cambria" w:hAnsi="Cambria"/>
                <w:b/>
                <w:bCs/>
                <w:sz w:val="22"/>
                <w:szCs w:val="26"/>
              </w:rPr>
            </w:pPr>
            <w:r w:rsidRPr="00806BC6">
              <w:rPr>
                <w:bCs/>
              </w:rPr>
              <w:t>- антитеррористическая защищенность объектов (2 сотрудника).</w:t>
            </w: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2.5.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(2.8.)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Участие в инструкторско-методических семинарах по вопросам профилактики терроризма специалистов в области антитеррористической деятельности (далее - Семинар)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suppressAutoHyphens/>
              <w:ind w:firstLine="244"/>
              <w:jc w:val="both"/>
              <w:rPr>
                <w:sz w:val="22"/>
              </w:rPr>
            </w:pPr>
          </w:p>
        </w:tc>
      </w:tr>
      <w:tr w:rsidR="0032221E" w:rsidRPr="00806BC6" w:rsidTr="00F72DE3">
        <w:trPr>
          <w:trHeight w:val="606"/>
        </w:trPr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1E" w:rsidRPr="00806BC6" w:rsidRDefault="0032221E" w:rsidP="00606D58">
            <w:pPr>
              <w:jc w:val="both"/>
              <w:rPr>
                <w:sz w:val="22"/>
                <w:szCs w:val="20"/>
              </w:rPr>
            </w:pPr>
            <w:r w:rsidRPr="00806BC6">
              <w:rPr>
                <w:sz w:val="22"/>
              </w:rPr>
              <w:t>3.Организация мероприятий по повышению эффективности работы органов местного самоуправления муниципального образования город Нефтеюганск по профилактике терроризма</w:t>
            </w: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3.4.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(3.6)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 xml:space="preserve">Реализация организационных мероприятий по антитеррористической защищенности объектов (территорий), возможных террористических посягательств, мест массового </w:t>
            </w:r>
            <w:r w:rsidRPr="00806BC6">
              <w:rPr>
                <w:sz w:val="22"/>
              </w:rPr>
              <w:lastRenderedPageBreak/>
              <w:t>пребывания людей,  расположенных на территории города, в соответствии с дифференцированными требованиями к антитеррористической защищенности, установленными Правительством Российской Федерации в рамках муниципальной программы от 01.10.2019 № 1039 «Профилактика терроризма в городе Нефтеюганске»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ind w:firstLine="244"/>
              <w:jc w:val="both"/>
              <w:rPr>
                <w:sz w:val="22"/>
              </w:rPr>
            </w:pPr>
          </w:p>
        </w:tc>
      </w:tr>
      <w:tr w:rsidR="0032221E" w:rsidRPr="00806BC6" w:rsidTr="00606D58">
        <w:trPr>
          <w:trHeight w:val="575"/>
        </w:trPr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5810FA">
            <w:pPr>
              <w:suppressAutoHyphens/>
              <w:jc w:val="both"/>
              <w:rPr>
                <w:sz w:val="22"/>
              </w:rPr>
            </w:pPr>
            <w:r w:rsidRPr="00806BC6">
              <w:rPr>
                <w:bCs/>
                <w:sz w:val="22"/>
              </w:rPr>
              <w:lastRenderedPageBreak/>
              <w:t>4.Обеспечение антитеррористической безопасности потенциально опасных, критически важных объектов, объектов жизнеобеспечения, социальной сферы, находящихся в собственности или ведении автономного округа или муниципальных образований автономного округа, мест массового пребывания людей</w:t>
            </w: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4.3.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(4.3.)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(территорий): образования, спорта, культуры, водоснабжения и водоотведения, религиозных организаций, торговых объектов и иных мест массового пребывания граждан, находящихся на территории города, на соответствие требованиям федерального законодательства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82" w:rsidRPr="00806BC6" w:rsidRDefault="00BA6A82" w:rsidP="00BA6A82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 xml:space="preserve">- проводится ежедневный обход территории на предмет обнаружения подозрительных предметов; </w:t>
            </w:r>
          </w:p>
          <w:p w:rsidR="00BA6A82" w:rsidRPr="00806BC6" w:rsidRDefault="00BA6A82" w:rsidP="00BA6A82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- организован внутриобъектовый и пропускной режим;</w:t>
            </w:r>
          </w:p>
          <w:p w:rsidR="00BA6A82" w:rsidRPr="00806BC6" w:rsidRDefault="00BA6A82" w:rsidP="00BA6A82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- осуществляется мониторинг средствами системы видеонаблюдения входных групп и территории Учреждения;</w:t>
            </w:r>
          </w:p>
          <w:p w:rsidR="00BA6A82" w:rsidRPr="00806BC6" w:rsidRDefault="00BA6A82" w:rsidP="00BA6A82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- ежедневно осуществляется проверка кнопки экстренного реагирования с фиксацией в журнале;</w:t>
            </w:r>
          </w:p>
          <w:p w:rsidR="0032221E" w:rsidRPr="00806BC6" w:rsidRDefault="00BA6A82" w:rsidP="00BA6A82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>- ежедневно осуществляется заполнение Чек-листа самоконтроля состояния антитеррористической защищенности.</w:t>
            </w:r>
          </w:p>
        </w:tc>
      </w:tr>
      <w:tr w:rsidR="0032221E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21E" w:rsidRPr="00806BC6" w:rsidRDefault="0032221E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t>4.6.</w:t>
            </w:r>
          </w:p>
          <w:p w:rsidR="0032221E" w:rsidRPr="00806BC6" w:rsidRDefault="0032221E" w:rsidP="0032221E">
            <w:pPr>
              <w:jc w:val="center"/>
              <w:rPr>
                <w:sz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21E" w:rsidRPr="00806BC6" w:rsidRDefault="0032221E" w:rsidP="0032221E">
            <w:pPr>
              <w:jc w:val="both"/>
              <w:rPr>
                <w:sz w:val="22"/>
              </w:rPr>
            </w:pPr>
            <w:r w:rsidRPr="00806BC6">
              <w:rPr>
                <w:sz w:val="22"/>
              </w:rPr>
              <w:t xml:space="preserve">Проведение тренировочных занятий по эвакуации учащихся, воспитанников и работников объектов образовательного и социально-культурного назначения в случае возникновения чрезвычайной ситуации.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DD" w:rsidRPr="00806BC6" w:rsidRDefault="00C770DD" w:rsidP="00C770DD">
            <w:pPr>
              <w:jc w:val="both"/>
            </w:pPr>
            <w:r w:rsidRPr="00806BC6">
              <w:t>Тренировочные эвакуации/ обучающие занятия/ инструктажи проведены:</w:t>
            </w:r>
          </w:p>
          <w:p w:rsidR="00AF1576" w:rsidRPr="00806BC6" w:rsidRDefault="00AF1576" w:rsidP="00C770DD">
            <w:pPr>
              <w:jc w:val="both"/>
            </w:pPr>
            <w:r w:rsidRPr="00806BC6">
              <w:t xml:space="preserve">           04 октября  2023 года проведено теоретическое занятие по отработке алгоритма действий на случай угрозы террористического акта – охват 78 сотрудников;</w:t>
            </w:r>
          </w:p>
          <w:p w:rsidR="00AF1576" w:rsidRPr="00806BC6" w:rsidRDefault="00AF1576" w:rsidP="00C770DD">
            <w:pPr>
              <w:jc w:val="both"/>
            </w:pPr>
            <w:r w:rsidRPr="00806BC6">
              <w:t xml:space="preserve">             22 декабря 2023 года проведен инструктаж «Действия при обнаружении на объекте (территории) посторонних лиц и подозрительных предметов, а также при угрозе совершения террористического акта – охват 74 сотрудника;</w:t>
            </w:r>
          </w:p>
          <w:p w:rsidR="00E952A8" w:rsidRPr="00806BC6" w:rsidRDefault="00C770DD" w:rsidP="00E952A8">
            <w:pPr>
              <w:pStyle w:val="af1"/>
              <w:ind w:firstLine="708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2</w:t>
            </w:r>
            <w:r w:rsidR="00E952A8" w:rsidRPr="00806BC6">
              <w:rPr>
                <w:rFonts w:ascii="Times New Roman" w:hAnsi="Times New Roman"/>
                <w:sz w:val="24"/>
                <w:szCs w:val="24"/>
              </w:rPr>
              <w:t>6</w:t>
            </w:r>
            <w:r w:rsidRPr="0080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2A8" w:rsidRPr="00806BC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806BC6">
              <w:rPr>
                <w:rFonts w:ascii="Times New Roman" w:hAnsi="Times New Roman"/>
                <w:sz w:val="24"/>
                <w:szCs w:val="24"/>
              </w:rPr>
              <w:t xml:space="preserve"> 2023 года проведено тренировочное мероприятие по  </w:t>
            </w:r>
            <w:r w:rsidRPr="00806BC6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/>
              </w:rPr>
              <w:t xml:space="preserve">отработке алгоритма действий работников, обучающихся/воспитанников при </w:t>
            </w:r>
            <w:r w:rsidR="00E952A8" w:rsidRPr="00806BC6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/>
              </w:rPr>
              <w:t>выявлении на территории учреждения вооруженного человека</w:t>
            </w:r>
            <w:r w:rsidR="009A0196" w:rsidRPr="00806BC6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/>
              </w:rPr>
              <w:t>:</w:t>
            </w:r>
          </w:p>
          <w:p w:rsidR="00E952A8" w:rsidRPr="00806BC6" w:rsidRDefault="00C770DD" w:rsidP="00C770DD">
            <w:pPr>
              <w:jc w:val="both"/>
              <w:rPr>
                <w:rFonts w:eastAsia="Andale Sans UI"/>
                <w:kern w:val="3"/>
                <w:lang w:eastAsia="ar-SA"/>
              </w:rPr>
            </w:pPr>
            <w:r w:rsidRPr="00806BC6">
              <w:rPr>
                <w:rFonts w:eastAsia="Andale Sans UI"/>
                <w:kern w:val="3"/>
                <w:lang w:eastAsia="ar-SA"/>
              </w:rPr>
              <w:t xml:space="preserve">- в момент проведения тренировочного мероприятия в учреждении находилось </w:t>
            </w:r>
            <w:r w:rsidR="00E952A8" w:rsidRPr="00806BC6">
              <w:rPr>
                <w:rFonts w:eastAsia="Andale Sans UI"/>
                <w:kern w:val="3"/>
                <w:lang w:eastAsia="ar-SA"/>
              </w:rPr>
              <w:t>в учреждении находилось 401 обучающихся/воспитанников, 75 сотрудников /8 работников</w:t>
            </w:r>
            <w:r w:rsidR="00AF1576" w:rsidRPr="00806BC6">
              <w:rPr>
                <w:rFonts w:eastAsia="Andale Sans UI"/>
                <w:kern w:val="3"/>
                <w:lang w:eastAsia="ar-SA"/>
              </w:rPr>
              <w:t>;</w:t>
            </w:r>
          </w:p>
          <w:p w:rsidR="0032221E" w:rsidRPr="00806BC6" w:rsidRDefault="00C770DD" w:rsidP="009A0196">
            <w:r w:rsidRPr="00806BC6">
              <w:t xml:space="preserve">    2</w:t>
            </w:r>
            <w:r w:rsidR="009A0196" w:rsidRPr="00806BC6">
              <w:t>2</w:t>
            </w:r>
            <w:r w:rsidRPr="00806BC6">
              <w:t xml:space="preserve"> </w:t>
            </w:r>
            <w:r w:rsidR="009A0196" w:rsidRPr="00806BC6">
              <w:t>апреля 2024</w:t>
            </w:r>
            <w:r w:rsidRPr="00806BC6">
              <w:t xml:space="preserve"> года </w:t>
            </w:r>
            <w:r w:rsidR="009A0196" w:rsidRPr="00806BC6">
              <w:t>проведено тренировочное мероприятие по отработке алгоритма действий работников, обучающихся/воспитанников при захвате в заложники:</w:t>
            </w:r>
          </w:p>
          <w:p w:rsidR="009A0196" w:rsidRPr="00806BC6" w:rsidRDefault="009A0196" w:rsidP="009A0196">
            <w:pPr>
              <w:jc w:val="both"/>
              <w:rPr>
                <w:rFonts w:eastAsia="Andale Sans UI"/>
                <w:kern w:val="3"/>
                <w:lang w:eastAsia="ar-SA"/>
              </w:rPr>
            </w:pPr>
            <w:r w:rsidRPr="00806BC6">
              <w:rPr>
                <w:rFonts w:eastAsia="Andale Sans UI"/>
                <w:kern w:val="3"/>
                <w:lang w:eastAsia="ar-SA"/>
              </w:rPr>
              <w:lastRenderedPageBreak/>
              <w:t xml:space="preserve">- в момент проведения тренировочного мероприятия в учреждении находилось в учреждении находилось </w:t>
            </w:r>
            <w:r w:rsidR="00C149C5" w:rsidRPr="00806BC6">
              <w:rPr>
                <w:rFonts w:eastAsia="Andale Sans UI"/>
                <w:kern w:val="3"/>
                <w:lang w:eastAsia="ar-SA"/>
              </w:rPr>
              <w:t>457 обучающихся/воспитанников, 70</w:t>
            </w:r>
            <w:r w:rsidR="00AF1576" w:rsidRPr="00806BC6">
              <w:rPr>
                <w:rFonts w:eastAsia="Andale Sans UI"/>
                <w:kern w:val="3"/>
                <w:lang w:eastAsia="ar-SA"/>
              </w:rPr>
              <w:t xml:space="preserve"> сотрудников /8 работников;</w:t>
            </w:r>
          </w:p>
          <w:p w:rsidR="001803D5" w:rsidRPr="00806BC6" w:rsidRDefault="001803D5" w:rsidP="009A0196">
            <w:pPr>
              <w:jc w:val="both"/>
              <w:rPr>
                <w:rFonts w:eastAsia="Andale Sans UI"/>
                <w:kern w:val="3"/>
                <w:lang w:eastAsia="ar-SA"/>
              </w:rPr>
            </w:pPr>
            <w:r w:rsidRPr="00806BC6">
              <w:rPr>
                <w:rFonts w:eastAsia="Andale Sans UI"/>
                <w:kern w:val="3"/>
                <w:lang w:eastAsia="ar-SA"/>
              </w:rPr>
              <w:t xml:space="preserve">             27 марта 2024 года проведено тренировочное мероприятие с участием представителей АТК города Нефтеюганска </w:t>
            </w:r>
          </w:p>
          <w:p w:rsidR="001803D5" w:rsidRPr="00806BC6" w:rsidRDefault="001803D5" w:rsidP="009A0196">
            <w:pPr>
              <w:jc w:val="both"/>
              <w:rPr>
                <w:rFonts w:eastAsia="Andale Sans UI"/>
                <w:kern w:val="3"/>
                <w:lang w:eastAsia="ar-SA"/>
              </w:rPr>
            </w:pPr>
            <w:r w:rsidRPr="00806BC6">
              <w:rPr>
                <w:rFonts w:eastAsia="Andale Sans UI"/>
                <w:kern w:val="3"/>
                <w:lang w:eastAsia="ar-SA"/>
              </w:rPr>
              <w:t xml:space="preserve">«БПЛА над территорией учреждения» - охват 135 воспитанников / 69 сотрудников, 8 работников; </w:t>
            </w:r>
          </w:p>
          <w:p w:rsidR="00AF1576" w:rsidRPr="00806BC6" w:rsidRDefault="00AF1576" w:rsidP="009A0196">
            <w:pPr>
              <w:jc w:val="both"/>
              <w:rPr>
                <w:rFonts w:eastAsia="Andale Sans UI"/>
                <w:kern w:val="3"/>
                <w:lang w:eastAsia="ar-SA"/>
              </w:rPr>
            </w:pPr>
            <w:r w:rsidRPr="00806BC6">
              <w:rPr>
                <w:rFonts w:eastAsia="Andale Sans UI"/>
                <w:kern w:val="3"/>
                <w:lang w:eastAsia="ar-SA"/>
              </w:rPr>
              <w:t xml:space="preserve">             26 апреля 2024 года проведен инструктаж «</w:t>
            </w:r>
            <w:r w:rsidRPr="00806BC6">
              <w:t>Порядок выявления и предупреждения применения на объекте токсичных химикатов, отравляющих веществ и патогенных биологических агентов, в том числе при их получении с использованием почтовых отправлений» - охват 74 сотрудника.</w:t>
            </w:r>
          </w:p>
          <w:p w:rsidR="009A0196" w:rsidRPr="00806BC6" w:rsidRDefault="009A0196" w:rsidP="009A0196"/>
        </w:tc>
      </w:tr>
      <w:tr w:rsidR="00AF1576" w:rsidRPr="00806BC6" w:rsidTr="00F72DE3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576" w:rsidRPr="00806BC6" w:rsidRDefault="00AF1576" w:rsidP="0032221E">
            <w:pPr>
              <w:jc w:val="center"/>
              <w:rPr>
                <w:sz w:val="22"/>
              </w:rPr>
            </w:pPr>
            <w:r w:rsidRPr="00806BC6">
              <w:rPr>
                <w:sz w:val="22"/>
              </w:rPr>
              <w:lastRenderedPageBreak/>
              <w:t xml:space="preserve">    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576" w:rsidRPr="00806BC6" w:rsidRDefault="00AF1576" w:rsidP="0032221E">
            <w:pPr>
              <w:jc w:val="both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576" w:rsidRPr="00806BC6" w:rsidRDefault="00AF1576" w:rsidP="00C770DD">
            <w:pPr>
              <w:jc w:val="both"/>
            </w:pPr>
          </w:p>
        </w:tc>
      </w:tr>
    </w:tbl>
    <w:p w:rsidR="000E42F3" w:rsidRDefault="000E42F3" w:rsidP="000E42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F6D768" wp14:editId="79B29C0A">
            <wp:extent cx="74295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Т.В. Лактина</w:t>
      </w: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Pr="00BD7F97" w:rsidRDefault="000E42F3" w:rsidP="000E42F3">
      <w:pPr>
        <w:suppressAutoHyphens/>
        <w:jc w:val="both"/>
        <w:rPr>
          <w:sz w:val="16"/>
          <w:szCs w:val="16"/>
        </w:rPr>
      </w:pPr>
      <w:r w:rsidRPr="00BD7F97">
        <w:rPr>
          <w:sz w:val="16"/>
          <w:szCs w:val="16"/>
        </w:rPr>
        <w:t>Патрина Н.А.</w:t>
      </w:r>
      <w:r>
        <w:rPr>
          <w:sz w:val="16"/>
          <w:szCs w:val="16"/>
        </w:rPr>
        <w:t>,</w:t>
      </w:r>
    </w:p>
    <w:p w:rsidR="000E42F3" w:rsidRDefault="000E42F3" w:rsidP="000E42F3">
      <w:pPr>
        <w:rPr>
          <w:sz w:val="16"/>
          <w:szCs w:val="16"/>
        </w:rPr>
      </w:pPr>
      <w:r>
        <w:rPr>
          <w:sz w:val="16"/>
          <w:szCs w:val="16"/>
        </w:rPr>
        <w:t>Фроловская А. В.,</w:t>
      </w:r>
    </w:p>
    <w:p w:rsidR="000E42F3" w:rsidRDefault="000E42F3" w:rsidP="000E42F3">
      <w:pPr>
        <w:rPr>
          <w:sz w:val="16"/>
          <w:szCs w:val="16"/>
        </w:rPr>
      </w:pPr>
      <w:r>
        <w:rPr>
          <w:sz w:val="16"/>
          <w:szCs w:val="16"/>
        </w:rPr>
        <w:t xml:space="preserve">заместители директора, </w:t>
      </w:r>
    </w:p>
    <w:p w:rsidR="00A33D09" w:rsidRPr="00806BC6" w:rsidRDefault="000E42F3" w:rsidP="00635989">
      <w:pPr>
        <w:rPr>
          <w:sz w:val="28"/>
          <w:szCs w:val="26"/>
        </w:rPr>
      </w:pPr>
      <w:r>
        <w:rPr>
          <w:sz w:val="16"/>
          <w:szCs w:val="16"/>
        </w:rPr>
        <w:t>8 (3463) 24 76 36</w:t>
      </w:r>
      <w:r>
        <w:t xml:space="preserve"> </w:t>
      </w:r>
    </w:p>
    <w:sectPr w:rsidR="00A33D09" w:rsidRPr="00806BC6" w:rsidSect="00652637">
      <w:headerReference w:type="even" r:id="rId9"/>
      <w:pgSz w:w="16838" w:h="11906" w:orient="landscape"/>
      <w:pgMar w:top="1134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A4" w:rsidRDefault="00D10FA4">
      <w:r>
        <w:separator/>
      </w:r>
    </w:p>
  </w:endnote>
  <w:endnote w:type="continuationSeparator" w:id="0">
    <w:p w:rsidR="00D10FA4" w:rsidRDefault="00D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A4" w:rsidRDefault="00D10FA4">
      <w:r>
        <w:separator/>
      </w:r>
    </w:p>
  </w:footnote>
  <w:footnote w:type="continuationSeparator" w:id="0">
    <w:p w:rsidR="00D10FA4" w:rsidRDefault="00D1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29" w:rsidRDefault="001027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729" w:rsidRDefault="001027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7EF"/>
    <w:multiLevelType w:val="hybridMultilevel"/>
    <w:tmpl w:val="AC4672FC"/>
    <w:lvl w:ilvl="0" w:tplc="B4DA8B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E241F2"/>
    <w:multiLevelType w:val="hybridMultilevel"/>
    <w:tmpl w:val="2CDA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015AC"/>
    <w:rsid w:val="00005CFE"/>
    <w:rsid w:val="00011EB4"/>
    <w:rsid w:val="000122C2"/>
    <w:rsid w:val="0001306E"/>
    <w:rsid w:val="000130C6"/>
    <w:rsid w:val="0001637E"/>
    <w:rsid w:val="00033A03"/>
    <w:rsid w:val="00054915"/>
    <w:rsid w:val="00056F78"/>
    <w:rsid w:val="0005750F"/>
    <w:rsid w:val="0007645F"/>
    <w:rsid w:val="00084135"/>
    <w:rsid w:val="00092766"/>
    <w:rsid w:val="00095140"/>
    <w:rsid w:val="000A2EC7"/>
    <w:rsid w:val="000A3D56"/>
    <w:rsid w:val="000B0B62"/>
    <w:rsid w:val="000C0E72"/>
    <w:rsid w:val="000C2BB5"/>
    <w:rsid w:val="000D05BF"/>
    <w:rsid w:val="000D3E30"/>
    <w:rsid w:val="000D54E7"/>
    <w:rsid w:val="000D5F00"/>
    <w:rsid w:val="000E42F3"/>
    <w:rsid w:val="000E7FE8"/>
    <w:rsid w:val="00102729"/>
    <w:rsid w:val="00117F37"/>
    <w:rsid w:val="00120585"/>
    <w:rsid w:val="001241B7"/>
    <w:rsid w:val="0013004E"/>
    <w:rsid w:val="00137029"/>
    <w:rsid w:val="00137B69"/>
    <w:rsid w:val="001437F2"/>
    <w:rsid w:val="00153042"/>
    <w:rsid w:val="0015384C"/>
    <w:rsid w:val="001541E4"/>
    <w:rsid w:val="001543E5"/>
    <w:rsid w:val="00172BA8"/>
    <w:rsid w:val="001744B8"/>
    <w:rsid w:val="0017497E"/>
    <w:rsid w:val="001803D5"/>
    <w:rsid w:val="0018046A"/>
    <w:rsid w:val="001823D4"/>
    <w:rsid w:val="00186DAB"/>
    <w:rsid w:val="00187357"/>
    <w:rsid w:val="001920EE"/>
    <w:rsid w:val="0019726F"/>
    <w:rsid w:val="001A1780"/>
    <w:rsid w:val="001A578D"/>
    <w:rsid w:val="001B05D4"/>
    <w:rsid w:val="001B1241"/>
    <w:rsid w:val="001B72C2"/>
    <w:rsid w:val="001B7E3E"/>
    <w:rsid w:val="001C59FB"/>
    <w:rsid w:val="001D2625"/>
    <w:rsid w:val="001E4262"/>
    <w:rsid w:val="001E49B1"/>
    <w:rsid w:val="001E5D78"/>
    <w:rsid w:val="001F1493"/>
    <w:rsid w:val="001F15AC"/>
    <w:rsid w:val="001F347C"/>
    <w:rsid w:val="001F558F"/>
    <w:rsid w:val="002054F8"/>
    <w:rsid w:val="00207350"/>
    <w:rsid w:val="00213AB1"/>
    <w:rsid w:val="00223C6B"/>
    <w:rsid w:val="0022401E"/>
    <w:rsid w:val="002243AF"/>
    <w:rsid w:val="002251A7"/>
    <w:rsid w:val="0023023A"/>
    <w:rsid w:val="0023121E"/>
    <w:rsid w:val="00235395"/>
    <w:rsid w:val="002354C9"/>
    <w:rsid w:val="00235FC4"/>
    <w:rsid w:val="00253550"/>
    <w:rsid w:val="002547CF"/>
    <w:rsid w:val="00262C79"/>
    <w:rsid w:val="00262EB1"/>
    <w:rsid w:val="0026458B"/>
    <w:rsid w:val="002824AB"/>
    <w:rsid w:val="002856A5"/>
    <w:rsid w:val="00295D79"/>
    <w:rsid w:val="00295EDA"/>
    <w:rsid w:val="002973FB"/>
    <w:rsid w:val="002A40AA"/>
    <w:rsid w:val="002A41ED"/>
    <w:rsid w:val="002A4B91"/>
    <w:rsid w:val="002C37D0"/>
    <w:rsid w:val="002C3C06"/>
    <w:rsid w:val="002D2078"/>
    <w:rsid w:val="002D31C2"/>
    <w:rsid w:val="002D5C7C"/>
    <w:rsid w:val="002D680D"/>
    <w:rsid w:val="002D6985"/>
    <w:rsid w:val="002D7E1C"/>
    <w:rsid w:val="002E3EB5"/>
    <w:rsid w:val="002E57A7"/>
    <w:rsid w:val="002E6654"/>
    <w:rsid w:val="002F61D4"/>
    <w:rsid w:val="00300CEA"/>
    <w:rsid w:val="003054EB"/>
    <w:rsid w:val="00310611"/>
    <w:rsid w:val="003164E1"/>
    <w:rsid w:val="0032221E"/>
    <w:rsid w:val="00322369"/>
    <w:rsid w:val="0032670C"/>
    <w:rsid w:val="00326865"/>
    <w:rsid w:val="0034193A"/>
    <w:rsid w:val="00350EFC"/>
    <w:rsid w:val="00353E63"/>
    <w:rsid w:val="00363313"/>
    <w:rsid w:val="00365791"/>
    <w:rsid w:val="00367431"/>
    <w:rsid w:val="003675D2"/>
    <w:rsid w:val="0037009A"/>
    <w:rsid w:val="00371B1B"/>
    <w:rsid w:val="0037343A"/>
    <w:rsid w:val="00373D6A"/>
    <w:rsid w:val="003743E9"/>
    <w:rsid w:val="00382813"/>
    <w:rsid w:val="00386520"/>
    <w:rsid w:val="003A0283"/>
    <w:rsid w:val="003B52F1"/>
    <w:rsid w:val="003B7624"/>
    <w:rsid w:val="003C5067"/>
    <w:rsid w:val="003D1B48"/>
    <w:rsid w:val="003D1CB2"/>
    <w:rsid w:val="003D3F43"/>
    <w:rsid w:val="003D4543"/>
    <w:rsid w:val="003D597C"/>
    <w:rsid w:val="003D68B3"/>
    <w:rsid w:val="003D69E7"/>
    <w:rsid w:val="003F42AA"/>
    <w:rsid w:val="003F518F"/>
    <w:rsid w:val="003F67B4"/>
    <w:rsid w:val="004038F3"/>
    <w:rsid w:val="00405338"/>
    <w:rsid w:val="00411091"/>
    <w:rsid w:val="00414E54"/>
    <w:rsid w:val="00417C9C"/>
    <w:rsid w:val="00427290"/>
    <w:rsid w:val="004339A2"/>
    <w:rsid w:val="004410F1"/>
    <w:rsid w:val="004421EE"/>
    <w:rsid w:val="00445597"/>
    <w:rsid w:val="004478C7"/>
    <w:rsid w:val="0045006B"/>
    <w:rsid w:val="00451528"/>
    <w:rsid w:val="00453BB7"/>
    <w:rsid w:val="004556E8"/>
    <w:rsid w:val="00455876"/>
    <w:rsid w:val="00457BA7"/>
    <w:rsid w:val="004601B6"/>
    <w:rsid w:val="004634F9"/>
    <w:rsid w:val="0046533F"/>
    <w:rsid w:val="004734C9"/>
    <w:rsid w:val="00474644"/>
    <w:rsid w:val="0047604A"/>
    <w:rsid w:val="0048059C"/>
    <w:rsid w:val="0048402F"/>
    <w:rsid w:val="00493D1B"/>
    <w:rsid w:val="004A72DC"/>
    <w:rsid w:val="004B12BE"/>
    <w:rsid w:val="004B2430"/>
    <w:rsid w:val="004D124B"/>
    <w:rsid w:val="004D361E"/>
    <w:rsid w:val="004D4B11"/>
    <w:rsid w:val="004E03FF"/>
    <w:rsid w:val="004E2219"/>
    <w:rsid w:val="004E499F"/>
    <w:rsid w:val="004E5566"/>
    <w:rsid w:val="004F3F1C"/>
    <w:rsid w:val="004F5A92"/>
    <w:rsid w:val="004F7FE5"/>
    <w:rsid w:val="0050208D"/>
    <w:rsid w:val="00503B4E"/>
    <w:rsid w:val="00505941"/>
    <w:rsid w:val="005102D0"/>
    <w:rsid w:val="005105AA"/>
    <w:rsid w:val="00511C67"/>
    <w:rsid w:val="00515C3C"/>
    <w:rsid w:val="00517E89"/>
    <w:rsid w:val="005311B6"/>
    <w:rsid w:val="005327E5"/>
    <w:rsid w:val="00532D93"/>
    <w:rsid w:val="00541EE7"/>
    <w:rsid w:val="005427D3"/>
    <w:rsid w:val="00542FF4"/>
    <w:rsid w:val="0054479E"/>
    <w:rsid w:val="0054548B"/>
    <w:rsid w:val="005463E8"/>
    <w:rsid w:val="00550EFB"/>
    <w:rsid w:val="00551ABB"/>
    <w:rsid w:val="00555820"/>
    <w:rsid w:val="005621F8"/>
    <w:rsid w:val="00562C67"/>
    <w:rsid w:val="00576D59"/>
    <w:rsid w:val="005807CF"/>
    <w:rsid w:val="005810FA"/>
    <w:rsid w:val="005815AA"/>
    <w:rsid w:val="0058697E"/>
    <w:rsid w:val="00586E5A"/>
    <w:rsid w:val="005A4D12"/>
    <w:rsid w:val="005A5044"/>
    <w:rsid w:val="005A68FA"/>
    <w:rsid w:val="005A7304"/>
    <w:rsid w:val="005B05DE"/>
    <w:rsid w:val="005C32E6"/>
    <w:rsid w:val="005C5FEB"/>
    <w:rsid w:val="005C6F9A"/>
    <w:rsid w:val="005D04B2"/>
    <w:rsid w:val="005D6587"/>
    <w:rsid w:val="005E688A"/>
    <w:rsid w:val="005F010A"/>
    <w:rsid w:val="005F38A1"/>
    <w:rsid w:val="005F6BDF"/>
    <w:rsid w:val="00605D24"/>
    <w:rsid w:val="00606D58"/>
    <w:rsid w:val="00612331"/>
    <w:rsid w:val="006126AF"/>
    <w:rsid w:val="006148FD"/>
    <w:rsid w:val="00615C2B"/>
    <w:rsid w:val="00616231"/>
    <w:rsid w:val="00617A14"/>
    <w:rsid w:val="00632728"/>
    <w:rsid w:val="00635989"/>
    <w:rsid w:val="006416C0"/>
    <w:rsid w:val="00642619"/>
    <w:rsid w:val="00642FAF"/>
    <w:rsid w:val="00644AFD"/>
    <w:rsid w:val="00652637"/>
    <w:rsid w:val="00660D17"/>
    <w:rsid w:val="006743AA"/>
    <w:rsid w:val="00691CAA"/>
    <w:rsid w:val="006941D7"/>
    <w:rsid w:val="006A0C39"/>
    <w:rsid w:val="006A775A"/>
    <w:rsid w:val="006B2D36"/>
    <w:rsid w:val="006C27F1"/>
    <w:rsid w:val="006C2921"/>
    <w:rsid w:val="006C3349"/>
    <w:rsid w:val="006C3A59"/>
    <w:rsid w:val="006D47A1"/>
    <w:rsid w:val="006D5447"/>
    <w:rsid w:val="006D6071"/>
    <w:rsid w:val="006D66BC"/>
    <w:rsid w:val="006D6E74"/>
    <w:rsid w:val="006E5C8B"/>
    <w:rsid w:val="006F1DC5"/>
    <w:rsid w:val="0070391A"/>
    <w:rsid w:val="00710069"/>
    <w:rsid w:val="0071324F"/>
    <w:rsid w:val="00714127"/>
    <w:rsid w:val="00721A75"/>
    <w:rsid w:val="00723689"/>
    <w:rsid w:val="00723A78"/>
    <w:rsid w:val="00726911"/>
    <w:rsid w:val="0073322E"/>
    <w:rsid w:val="007346A8"/>
    <w:rsid w:val="00745C29"/>
    <w:rsid w:val="00746609"/>
    <w:rsid w:val="00752C66"/>
    <w:rsid w:val="00752D88"/>
    <w:rsid w:val="00760102"/>
    <w:rsid w:val="007650A5"/>
    <w:rsid w:val="00765DC9"/>
    <w:rsid w:val="00767998"/>
    <w:rsid w:val="007679E4"/>
    <w:rsid w:val="00776216"/>
    <w:rsid w:val="007807F0"/>
    <w:rsid w:val="007878EC"/>
    <w:rsid w:val="00787AD5"/>
    <w:rsid w:val="007917DE"/>
    <w:rsid w:val="00793D67"/>
    <w:rsid w:val="00796708"/>
    <w:rsid w:val="007968D9"/>
    <w:rsid w:val="007A091B"/>
    <w:rsid w:val="007A0E05"/>
    <w:rsid w:val="007A4AD6"/>
    <w:rsid w:val="007A60D3"/>
    <w:rsid w:val="007A69D2"/>
    <w:rsid w:val="007B3A96"/>
    <w:rsid w:val="007B3F89"/>
    <w:rsid w:val="007B5824"/>
    <w:rsid w:val="007B680A"/>
    <w:rsid w:val="007B73CC"/>
    <w:rsid w:val="007C04AA"/>
    <w:rsid w:val="007C1493"/>
    <w:rsid w:val="007C6C19"/>
    <w:rsid w:val="007C7856"/>
    <w:rsid w:val="007D7BFF"/>
    <w:rsid w:val="007E4BAA"/>
    <w:rsid w:val="007E603C"/>
    <w:rsid w:val="007E6C66"/>
    <w:rsid w:val="007F0B8D"/>
    <w:rsid w:val="007F3CE0"/>
    <w:rsid w:val="007F4986"/>
    <w:rsid w:val="007F5074"/>
    <w:rsid w:val="007F5CE0"/>
    <w:rsid w:val="00800304"/>
    <w:rsid w:val="00801F8E"/>
    <w:rsid w:val="00803921"/>
    <w:rsid w:val="008042D7"/>
    <w:rsid w:val="0080461C"/>
    <w:rsid w:val="00806BC6"/>
    <w:rsid w:val="00811B44"/>
    <w:rsid w:val="00812B7C"/>
    <w:rsid w:val="00820400"/>
    <w:rsid w:val="00824120"/>
    <w:rsid w:val="00826AF0"/>
    <w:rsid w:val="00831F4D"/>
    <w:rsid w:val="00833F2D"/>
    <w:rsid w:val="00834B63"/>
    <w:rsid w:val="00835EDA"/>
    <w:rsid w:val="00840E59"/>
    <w:rsid w:val="00844455"/>
    <w:rsid w:val="00844664"/>
    <w:rsid w:val="00850400"/>
    <w:rsid w:val="00857F69"/>
    <w:rsid w:val="00863423"/>
    <w:rsid w:val="008659FD"/>
    <w:rsid w:val="00866DEA"/>
    <w:rsid w:val="00870683"/>
    <w:rsid w:val="00871964"/>
    <w:rsid w:val="008731CA"/>
    <w:rsid w:val="00873697"/>
    <w:rsid w:val="00873798"/>
    <w:rsid w:val="00875928"/>
    <w:rsid w:val="008775DE"/>
    <w:rsid w:val="00891973"/>
    <w:rsid w:val="008A20E3"/>
    <w:rsid w:val="008A2A89"/>
    <w:rsid w:val="008A4B1F"/>
    <w:rsid w:val="008A5D08"/>
    <w:rsid w:val="008A7C27"/>
    <w:rsid w:val="008B19B8"/>
    <w:rsid w:val="008B256E"/>
    <w:rsid w:val="008C27A3"/>
    <w:rsid w:val="008C3278"/>
    <w:rsid w:val="008C671E"/>
    <w:rsid w:val="008C7970"/>
    <w:rsid w:val="008D0053"/>
    <w:rsid w:val="008D16F5"/>
    <w:rsid w:val="008D2102"/>
    <w:rsid w:val="008D7F19"/>
    <w:rsid w:val="008E7AA5"/>
    <w:rsid w:val="008F025C"/>
    <w:rsid w:val="008F2561"/>
    <w:rsid w:val="008F7063"/>
    <w:rsid w:val="00917DEB"/>
    <w:rsid w:val="00921F40"/>
    <w:rsid w:val="00923659"/>
    <w:rsid w:val="009251E3"/>
    <w:rsid w:val="00930796"/>
    <w:rsid w:val="00931C4A"/>
    <w:rsid w:val="009331D1"/>
    <w:rsid w:val="0093726A"/>
    <w:rsid w:val="009418BA"/>
    <w:rsid w:val="00945DFF"/>
    <w:rsid w:val="00946522"/>
    <w:rsid w:val="009572CB"/>
    <w:rsid w:val="00962AD9"/>
    <w:rsid w:val="00963BE9"/>
    <w:rsid w:val="00964656"/>
    <w:rsid w:val="00974608"/>
    <w:rsid w:val="009771D8"/>
    <w:rsid w:val="009863F1"/>
    <w:rsid w:val="00991D59"/>
    <w:rsid w:val="009A0196"/>
    <w:rsid w:val="009B3417"/>
    <w:rsid w:val="009B69CD"/>
    <w:rsid w:val="009C721B"/>
    <w:rsid w:val="009D42B7"/>
    <w:rsid w:val="009E018A"/>
    <w:rsid w:val="009E15C3"/>
    <w:rsid w:val="009E3723"/>
    <w:rsid w:val="009E629D"/>
    <w:rsid w:val="00A01550"/>
    <w:rsid w:val="00A02045"/>
    <w:rsid w:val="00A0509D"/>
    <w:rsid w:val="00A07034"/>
    <w:rsid w:val="00A10DEB"/>
    <w:rsid w:val="00A14CF6"/>
    <w:rsid w:val="00A22C29"/>
    <w:rsid w:val="00A27B29"/>
    <w:rsid w:val="00A30AD4"/>
    <w:rsid w:val="00A33D09"/>
    <w:rsid w:val="00A36D46"/>
    <w:rsid w:val="00A41109"/>
    <w:rsid w:val="00A54B3D"/>
    <w:rsid w:val="00A579EB"/>
    <w:rsid w:val="00A65C58"/>
    <w:rsid w:val="00A837A4"/>
    <w:rsid w:val="00A8455F"/>
    <w:rsid w:val="00A8510C"/>
    <w:rsid w:val="00A901A7"/>
    <w:rsid w:val="00A917C8"/>
    <w:rsid w:val="00A9284C"/>
    <w:rsid w:val="00A9590C"/>
    <w:rsid w:val="00A96A72"/>
    <w:rsid w:val="00AA0D8C"/>
    <w:rsid w:val="00AC29EC"/>
    <w:rsid w:val="00AC59A7"/>
    <w:rsid w:val="00AE1B69"/>
    <w:rsid w:val="00AE4E8E"/>
    <w:rsid w:val="00AF0B73"/>
    <w:rsid w:val="00AF1576"/>
    <w:rsid w:val="00AF7108"/>
    <w:rsid w:val="00B00E20"/>
    <w:rsid w:val="00B052DB"/>
    <w:rsid w:val="00B10094"/>
    <w:rsid w:val="00B10E2E"/>
    <w:rsid w:val="00B15C74"/>
    <w:rsid w:val="00B172A1"/>
    <w:rsid w:val="00B1744F"/>
    <w:rsid w:val="00B17E7A"/>
    <w:rsid w:val="00B229D4"/>
    <w:rsid w:val="00B248A1"/>
    <w:rsid w:val="00B24BAB"/>
    <w:rsid w:val="00B26A45"/>
    <w:rsid w:val="00B34FCD"/>
    <w:rsid w:val="00B35BA3"/>
    <w:rsid w:val="00B35E2F"/>
    <w:rsid w:val="00B4034F"/>
    <w:rsid w:val="00B452EC"/>
    <w:rsid w:val="00B502E9"/>
    <w:rsid w:val="00B52486"/>
    <w:rsid w:val="00B52AB4"/>
    <w:rsid w:val="00B61EDE"/>
    <w:rsid w:val="00B63C50"/>
    <w:rsid w:val="00B640D1"/>
    <w:rsid w:val="00B64BEB"/>
    <w:rsid w:val="00B707DD"/>
    <w:rsid w:val="00B70A08"/>
    <w:rsid w:val="00B7636F"/>
    <w:rsid w:val="00B76FFA"/>
    <w:rsid w:val="00B82446"/>
    <w:rsid w:val="00B83C43"/>
    <w:rsid w:val="00B84762"/>
    <w:rsid w:val="00B858CD"/>
    <w:rsid w:val="00B86724"/>
    <w:rsid w:val="00B9125C"/>
    <w:rsid w:val="00B946DA"/>
    <w:rsid w:val="00B951F8"/>
    <w:rsid w:val="00BA6A82"/>
    <w:rsid w:val="00BB1F2A"/>
    <w:rsid w:val="00BB1FF4"/>
    <w:rsid w:val="00BB3174"/>
    <w:rsid w:val="00BB6BB8"/>
    <w:rsid w:val="00BC07F7"/>
    <w:rsid w:val="00BC2123"/>
    <w:rsid w:val="00BC247C"/>
    <w:rsid w:val="00BC45D6"/>
    <w:rsid w:val="00BC7EAE"/>
    <w:rsid w:val="00BD2A1D"/>
    <w:rsid w:val="00BD3DA7"/>
    <w:rsid w:val="00BD41D3"/>
    <w:rsid w:val="00BD491B"/>
    <w:rsid w:val="00BD4E6D"/>
    <w:rsid w:val="00BE50EA"/>
    <w:rsid w:val="00BE74D3"/>
    <w:rsid w:val="00BF43F8"/>
    <w:rsid w:val="00C008F8"/>
    <w:rsid w:val="00C04B66"/>
    <w:rsid w:val="00C1171C"/>
    <w:rsid w:val="00C1174C"/>
    <w:rsid w:val="00C12A28"/>
    <w:rsid w:val="00C149C5"/>
    <w:rsid w:val="00C2256B"/>
    <w:rsid w:val="00C22EC9"/>
    <w:rsid w:val="00C23110"/>
    <w:rsid w:val="00C2750D"/>
    <w:rsid w:val="00C30F6D"/>
    <w:rsid w:val="00C31DBD"/>
    <w:rsid w:val="00C42040"/>
    <w:rsid w:val="00C425F8"/>
    <w:rsid w:val="00C42F40"/>
    <w:rsid w:val="00C42FBA"/>
    <w:rsid w:val="00C4681B"/>
    <w:rsid w:val="00C507D2"/>
    <w:rsid w:val="00C510F9"/>
    <w:rsid w:val="00C51187"/>
    <w:rsid w:val="00C624D9"/>
    <w:rsid w:val="00C6749C"/>
    <w:rsid w:val="00C73169"/>
    <w:rsid w:val="00C73E10"/>
    <w:rsid w:val="00C770DD"/>
    <w:rsid w:val="00C8598C"/>
    <w:rsid w:val="00C85C18"/>
    <w:rsid w:val="00C8648E"/>
    <w:rsid w:val="00C865D6"/>
    <w:rsid w:val="00C967E3"/>
    <w:rsid w:val="00CB375D"/>
    <w:rsid w:val="00CB735D"/>
    <w:rsid w:val="00CC0BE4"/>
    <w:rsid w:val="00CC1D2B"/>
    <w:rsid w:val="00CC2AEE"/>
    <w:rsid w:val="00CC5D59"/>
    <w:rsid w:val="00CC615D"/>
    <w:rsid w:val="00CD1E92"/>
    <w:rsid w:val="00CD4647"/>
    <w:rsid w:val="00CE2F59"/>
    <w:rsid w:val="00CF0050"/>
    <w:rsid w:val="00CF05CE"/>
    <w:rsid w:val="00CF3A79"/>
    <w:rsid w:val="00D01601"/>
    <w:rsid w:val="00D030D5"/>
    <w:rsid w:val="00D10E15"/>
    <w:rsid w:val="00D10E91"/>
    <w:rsid w:val="00D10FA4"/>
    <w:rsid w:val="00D12105"/>
    <w:rsid w:val="00D454B6"/>
    <w:rsid w:val="00D5515B"/>
    <w:rsid w:val="00D56C44"/>
    <w:rsid w:val="00D56CFD"/>
    <w:rsid w:val="00D634DD"/>
    <w:rsid w:val="00D65988"/>
    <w:rsid w:val="00D65FAB"/>
    <w:rsid w:val="00D67611"/>
    <w:rsid w:val="00D73242"/>
    <w:rsid w:val="00D81929"/>
    <w:rsid w:val="00D82269"/>
    <w:rsid w:val="00D978B1"/>
    <w:rsid w:val="00DA52E7"/>
    <w:rsid w:val="00DA57B1"/>
    <w:rsid w:val="00DA6459"/>
    <w:rsid w:val="00DB1E2C"/>
    <w:rsid w:val="00DB7295"/>
    <w:rsid w:val="00DB7C17"/>
    <w:rsid w:val="00DC082F"/>
    <w:rsid w:val="00DC0DD6"/>
    <w:rsid w:val="00DD62B5"/>
    <w:rsid w:val="00DE132B"/>
    <w:rsid w:val="00DE3ABB"/>
    <w:rsid w:val="00DE4AE5"/>
    <w:rsid w:val="00DE7630"/>
    <w:rsid w:val="00DF1007"/>
    <w:rsid w:val="00DF1D40"/>
    <w:rsid w:val="00DF3C88"/>
    <w:rsid w:val="00DF6835"/>
    <w:rsid w:val="00E13C9C"/>
    <w:rsid w:val="00E16932"/>
    <w:rsid w:val="00E171AF"/>
    <w:rsid w:val="00E3134F"/>
    <w:rsid w:val="00E317B1"/>
    <w:rsid w:val="00E47620"/>
    <w:rsid w:val="00E56399"/>
    <w:rsid w:val="00E57C76"/>
    <w:rsid w:val="00E61272"/>
    <w:rsid w:val="00E63687"/>
    <w:rsid w:val="00E72A06"/>
    <w:rsid w:val="00E731E6"/>
    <w:rsid w:val="00E75895"/>
    <w:rsid w:val="00E76D99"/>
    <w:rsid w:val="00E952A8"/>
    <w:rsid w:val="00E97F6F"/>
    <w:rsid w:val="00EA0355"/>
    <w:rsid w:val="00EA05BF"/>
    <w:rsid w:val="00EA5D01"/>
    <w:rsid w:val="00EA6C8A"/>
    <w:rsid w:val="00EB1AE4"/>
    <w:rsid w:val="00EB2904"/>
    <w:rsid w:val="00EB3230"/>
    <w:rsid w:val="00EB448D"/>
    <w:rsid w:val="00EB640D"/>
    <w:rsid w:val="00EC15D3"/>
    <w:rsid w:val="00EC4655"/>
    <w:rsid w:val="00ED1EF1"/>
    <w:rsid w:val="00ED5B0C"/>
    <w:rsid w:val="00ED74DB"/>
    <w:rsid w:val="00EE0B39"/>
    <w:rsid w:val="00EE241F"/>
    <w:rsid w:val="00EE2946"/>
    <w:rsid w:val="00EE2969"/>
    <w:rsid w:val="00EF143F"/>
    <w:rsid w:val="00EF7892"/>
    <w:rsid w:val="00F05AD8"/>
    <w:rsid w:val="00F05F54"/>
    <w:rsid w:val="00F101E7"/>
    <w:rsid w:val="00F15D53"/>
    <w:rsid w:val="00F16CAF"/>
    <w:rsid w:val="00F20A73"/>
    <w:rsid w:val="00F22B8B"/>
    <w:rsid w:val="00F4578A"/>
    <w:rsid w:val="00F46268"/>
    <w:rsid w:val="00F479DA"/>
    <w:rsid w:val="00F50433"/>
    <w:rsid w:val="00F534F2"/>
    <w:rsid w:val="00F559EE"/>
    <w:rsid w:val="00F561A9"/>
    <w:rsid w:val="00F60CE4"/>
    <w:rsid w:val="00F62CDB"/>
    <w:rsid w:val="00F648B0"/>
    <w:rsid w:val="00F665BE"/>
    <w:rsid w:val="00F72DE3"/>
    <w:rsid w:val="00F72E9A"/>
    <w:rsid w:val="00F73410"/>
    <w:rsid w:val="00F7523F"/>
    <w:rsid w:val="00F76035"/>
    <w:rsid w:val="00F838BF"/>
    <w:rsid w:val="00F90E56"/>
    <w:rsid w:val="00F9672D"/>
    <w:rsid w:val="00F96954"/>
    <w:rsid w:val="00F97E60"/>
    <w:rsid w:val="00FA17C7"/>
    <w:rsid w:val="00FA7D25"/>
    <w:rsid w:val="00FB07D0"/>
    <w:rsid w:val="00FB1202"/>
    <w:rsid w:val="00FB4960"/>
    <w:rsid w:val="00FB7E04"/>
    <w:rsid w:val="00FC0E3B"/>
    <w:rsid w:val="00FC39B1"/>
    <w:rsid w:val="00FD33EB"/>
    <w:rsid w:val="00FE1BE3"/>
    <w:rsid w:val="00FE1CF9"/>
    <w:rsid w:val="00FE4DB1"/>
    <w:rsid w:val="00FE6A41"/>
    <w:rsid w:val="00FF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F2946-838B-4E73-AE8E-F273B64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Основной текст Знак"/>
    <w:link w:val="a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sz w:val="24"/>
      <w:szCs w:val="24"/>
    </w:rPr>
  </w:style>
  <w:style w:type="character" w:customStyle="1" w:styleId="ae">
    <w:name w:val="Заголовок Знак"/>
    <w:basedOn w:val="a0"/>
    <w:link w:val="af"/>
    <w:uiPriority w:val="99"/>
    <w:locked/>
    <w:rsid w:val="00A917C8"/>
    <w:rPr>
      <w:b/>
      <w:sz w:val="24"/>
    </w:rPr>
  </w:style>
  <w:style w:type="paragraph" w:styleId="af">
    <w:name w:val="Title"/>
    <w:basedOn w:val="a"/>
    <w:link w:val="ae"/>
    <w:uiPriority w:val="99"/>
    <w:qFormat/>
    <w:rsid w:val="00A917C8"/>
    <w:pPr>
      <w:jc w:val="center"/>
    </w:pPr>
    <w:rPr>
      <w:b/>
      <w:szCs w:val="20"/>
    </w:rPr>
  </w:style>
  <w:style w:type="character" w:customStyle="1" w:styleId="10">
    <w:name w:val="Название Знак1"/>
    <w:basedOn w:val="a0"/>
    <w:rsid w:val="00A91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920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E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C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C32E6"/>
    <w:rPr>
      <w:rFonts w:ascii="Calibri" w:hAnsi="Calibri"/>
      <w:sz w:val="22"/>
      <w:szCs w:val="22"/>
    </w:rPr>
  </w:style>
  <w:style w:type="character" w:customStyle="1" w:styleId="af2">
    <w:name w:val="Подпись к картинке"/>
    <w:basedOn w:val="a0"/>
    <w:link w:val="11"/>
    <w:uiPriority w:val="99"/>
    <w:rsid w:val="005C32E6"/>
    <w:rPr>
      <w:rFonts w:ascii="Consolas" w:hAnsi="Consolas" w:cs="Consolas"/>
      <w:b/>
      <w:bCs/>
      <w:sz w:val="12"/>
      <w:szCs w:val="12"/>
      <w:shd w:val="clear" w:color="auto" w:fill="FFFFFF"/>
    </w:rPr>
  </w:style>
  <w:style w:type="paragraph" w:customStyle="1" w:styleId="11">
    <w:name w:val="Подпись к картинке1"/>
    <w:basedOn w:val="a"/>
    <w:link w:val="af2"/>
    <w:uiPriority w:val="99"/>
    <w:rsid w:val="005C32E6"/>
    <w:pPr>
      <w:shd w:val="clear" w:color="auto" w:fill="FFFFFF"/>
      <w:spacing w:line="168" w:lineRule="exact"/>
    </w:pPr>
    <w:rPr>
      <w:rFonts w:ascii="Consolas" w:hAnsi="Consolas" w:cs="Consolas"/>
      <w:b/>
      <w:bCs/>
      <w:sz w:val="12"/>
      <w:szCs w:val="12"/>
    </w:rPr>
  </w:style>
  <w:style w:type="character" w:customStyle="1" w:styleId="3">
    <w:name w:val="Основной текст (3)"/>
    <w:basedOn w:val="a0"/>
    <w:link w:val="31"/>
    <w:uiPriority w:val="99"/>
    <w:rsid w:val="005C32E6"/>
    <w:rPr>
      <w:sz w:val="12"/>
      <w:szCs w:val="1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C32E6"/>
    <w:pPr>
      <w:shd w:val="clear" w:color="auto" w:fill="FFFFFF"/>
      <w:spacing w:line="168" w:lineRule="exact"/>
    </w:pPr>
    <w:rPr>
      <w:sz w:val="12"/>
      <w:szCs w:val="12"/>
    </w:rPr>
  </w:style>
  <w:style w:type="character" w:customStyle="1" w:styleId="af3">
    <w:name w:val="Основной текст_"/>
    <w:basedOn w:val="a0"/>
    <w:link w:val="21"/>
    <w:rsid w:val="005C32E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C32E6"/>
    <w:pPr>
      <w:widowControl w:val="0"/>
      <w:shd w:val="clear" w:color="auto" w:fill="FFFFFF"/>
      <w:spacing w:line="389" w:lineRule="exact"/>
    </w:pPr>
    <w:rPr>
      <w:sz w:val="21"/>
      <w:szCs w:val="21"/>
    </w:rPr>
  </w:style>
  <w:style w:type="paragraph" w:customStyle="1" w:styleId="30">
    <w:name w:val="Без интервала3"/>
    <w:rsid w:val="005C32E6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nhideWhenUsed/>
    <w:rsid w:val="005C6F9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C6F9A"/>
  </w:style>
  <w:style w:type="character" w:styleId="af6">
    <w:name w:val="footnote reference"/>
    <w:basedOn w:val="a0"/>
    <w:unhideWhenUsed/>
    <w:rsid w:val="005C6F9A"/>
    <w:rPr>
      <w:vertAlign w:val="superscript"/>
    </w:rPr>
  </w:style>
  <w:style w:type="table" w:customStyle="1" w:styleId="4">
    <w:name w:val="Сетка таблицы4"/>
    <w:basedOn w:val="a1"/>
    <w:uiPriority w:val="59"/>
    <w:rsid w:val="00CE2F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5C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D82A-239A-4CD0-9EFA-4318EC94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5474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84</cp:revision>
  <cp:lastPrinted>2021-04-14T04:11:00Z</cp:lastPrinted>
  <dcterms:created xsi:type="dcterms:W3CDTF">2024-05-14T03:08:00Z</dcterms:created>
  <dcterms:modified xsi:type="dcterms:W3CDTF">2024-06-17T04:46:00Z</dcterms:modified>
</cp:coreProperties>
</file>