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9E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1CD0">
        <w:rPr>
          <w:rFonts w:ascii="Times New Roman" w:hAnsi="Times New Roman" w:cs="Times New Roman"/>
          <w:sz w:val="28"/>
          <w:szCs w:val="28"/>
        </w:rPr>
        <w:t xml:space="preserve">Риск </w:t>
      </w:r>
      <w:proofErr w:type="spellStart"/>
      <w:r w:rsidRPr="006D1CD0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D1CD0">
        <w:rPr>
          <w:rFonts w:ascii="Times New Roman" w:hAnsi="Times New Roman" w:cs="Times New Roman"/>
          <w:sz w:val="28"/>
          <w:szCs w:val="28"/>
        </w:rPr>
        <w:t xml:space="preserve"> в результате падения из окон</w:t>
      </w:r>
    </w:p>
    <w:p w:rsidR="00691F9E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1CD0">
        <w:rPr>
          <w:rFonts w:ascii="Times New Roman" w:hAnsi="Times New Roman" w:cs="Times New Roman"/>
          <w:sz w:val="28"/>
          <w:szCs w:val="28"/>
        </w:rPr>
        <w:t>Описание риска</w:t>
      </w:r>
    </w:p>
    <w:p w:rsidR="00691F9E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1CD0">
        <w:rPr>
          <w:rFonts w:ascii="Times New Roman" w:hAnsi="Times New Roman" w:cs="Times New Roman"/>
          <w:sz w:val="28"/>
          <w:szCs w:val="28"/>
        </w:rPr>
        <w:t>Основной причиной гибели и травматизма детей в результате выпадения из окон является отсутствие контроля со стороны взрослых, родителей (законных представителей), забывающих закрывать окна, а также отсутствия на окнах блокираторов или оконных ручек-замков, неправильной расстановки мебели, дающей возможность детям самостоятельно забираться на подоконники, и наличия противомоскитных сеток, создающих иллюзию закрытого окна.</w:t>
      </w:r>
    </w:p>
    <w:p w:rsidR="00691F9E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1CD0">
        <w:rPr>
          <w:rFonts w:ascii="Times New Roman" w:hAnsi="Times New Roman" w:cs="Times New Roman"/>
          <w:sz w:val="28"/>
          <w:szCs w:val="28"/>
        </w:rPr>
        <w:t>Что делать</w:t>
      </w:r>
    </w:p>
    <w:p w:rsidR="00691F9E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1CD0">
        <w:rPr>
          <w:rFonts w:ascii="Times New Roman" w:hAnsi="Times New Roman" w:cs="Times New Roman"/>
          <w:sz w:val="28"/>
          <w:szCs w:val="28"/>
        </w:rPr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691F9E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1CD0">
        <w:rPr>
          <w:rFonts w:ascii="Times New Roman" w:hAnsi="Times New Roman" w:cs="Times New Roman"/>
          <w:sz w:val="28"/>
          <w:szCs w:val="28"/>
        </w:rPr>
        <w:t>2. Отодвиньте от окон все виды мебели, чтобы ребенок не мог залезть на подоконник.</w:t>
      </w:r>
    </w:p>
    <w:p w:rsidR="00691F9E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1CD0">
        <w:rPr>
          <w:rFonts w:ascii="Times New Roman" w:hAnsi="Times New Roman" w:cs="Times New Roman"/>
          <w:sz w:val="28"/>
          <w:szCs w:val="28"/>
        </w:rPr>
        <w:t>3. 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691F9E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1CD0">
        <w:rPr>
          <w:rFonts w:ascii="Times New Roman" w:hAnsi="Times New Roman" w:cs="Times New Roman"/>
          <w:sz w:val="28"/>
          <w:szCs w:val="28"/>
        </w:rPr>
        <w:t>4. По возможности, открывайте окна сверху, а не снизу.</w:t>
      </w:r>
    </w:p>
    <w:p w:rsidR="00691F9E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1CD0">
        <w:rPr>
          <w:rFonts w:ascii="Times New Roman" w:hAnsi="Times New Roman" w:cs="Times New Roman"/>
          <w:sz w:val="28"/>
          <w:szCs w:val="28"/>
        </w:rPr>
        <w:t>5. Ставьте на окна специальные фиксаторы, которые не позволяют ребенку открыть окно более чем на несколько дюймов.</w:t>
      </w:r>
    </w:p>
    <w:p w:rsidR="00691F9E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1CD0">
        <w:rPr>
          <w:rFonts w:ascii="Times New Roman" w:hAnsi="Times New Roman" w:cs="Times New Roman"/>
          <w:sz w:val="28"/>
          <w:szCs w:val="28"/>
        </w:rPr>
        <w:t>6. Защитите окна, вставив оконные решетки. Решетки защитят детей от падения из открытых окон.</w:t>
      </w:r>
    </w:p>
    <w:p w:rsidR="00691F9E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1CD0">
        <w:rPr>
          <w:rFonts w:ascii="Times New Roman" w:hAnsi="Times New Roman" w:cs="Times New Roman"/>
          <w:sz w:val="28"/>
          <w:szCs w:val="28"/>
        </w:rPr>
        <w:t>7. 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</w:t>
      </w:r>
    </w:p>
    <w:p w:rsidR="00691F9E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1CD0">
        <w:rPr>
          <w:rFonts w:ascii="Times New Roman" w:hAnsi="Times New Roman" w:cs="Times New Roman"/>
          <w:sz w:val="28"/>
          <w:szCs w:val="28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691F9E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1CD0">
        <w:rPr>
          <w:rFonts w:ascii="Times New Roman" w:hAnsi="Times New Roman" w:cs="Times New Roman"/>
          <w:sz w:val="28"/>
          <w:szCs w:val="28"/>
        </w:rPr>
        <w:t>Куда позвонить</w:t>
      </w:r>
    </w:p>
    <w:p w:rsidR="004A54A4" w:rsidRPr="006D1CD0" w:rsidRDefault="00691F9E" w:rsidP="006D1CD0">
      <w:pPr>
        <w:jc w:val="both"/>
        <w:rPr>
          <w:rFonts w:ascii="Times New Roman" w:hAnsi="Times New Roman" w:cs="Times New Roman"/>
          <w:sz w:val="28"/>
          <w:szCs w:val="28"/>
        </w:rPr>
      </w:pPr>
      <w:r w:rsidRPr="006D1CD0">
        <w:rPr>
          <w:rFonts w:ascii="Times New Roman" w:hAnsi="Times New Roman" w:cs="Times New Roman"/>
          <w:sz w:val="28"/>
          <w:szCs w:val="28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sectPr w:rsidR="004A54A4" w:rsidRPr="006D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779"/>
    <w:multiLevelType w:val="multilevel"/>
    <w:tmpl w:val="7CBA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4"/>
    <w:rsid w:val="004A54A4"/>
    <w:rsid w:val="00691F9E"/>
    <w:rsid w:val="006D1CD0"/>
    <w:rsid w:val="00D805DE"/>
    <w:rsid w:val="00E5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E258A-0BBB-4A87-8306-A5C12F4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1F9E"/>
    <w:pPr>
      <w:shd w:val="clear" w:color="auto" w:fill="FFFFFF"/>
      <w:spacing w:after="0" w:line="240" w:lineRule="auto"/>
    </w:pPr>
    <w:rPr>
      <w:rFonts w:ascii="Arial" w:eastAsia="Times New Roman" w:hAnsi="Arial" w:cs="Arial"/>
      <w:color w:val="2C2D2E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91F9E"/>
    <w:rPr>
      <w:rFonts w:ascii="Arial" w:eastAsia="Times New Roman" w:hAnsi="Arial" w:cs="Arial"/>
      <w:color w:val="2C2D2E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2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24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10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4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75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255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2024-04-04T11:55:00Z</dcterms:created>
  <dcterms:modified xsi:type="dcterms:W3CDTF">2024-04-08T03:39:00Z</dcterms:modified>
</cp:coreProperties>
</file>